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400" w:rsidRDefault="00EE4400" w:rsidP="00EE440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EE4400" w:rsidRDefault="00EE4400" w:rsidP="00EE440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 w:rsidR="001A199F">
        <w:rPr>
          <w:rFonts w:ascii="Sylfaen" w:hAnsi="Sylfaen" w:cs="Arial"/>
          <w:sz w:val="24"/>
          <w:szCs w:val="24"/>
          <w:lang w:val="en-US"/>
        </w:rPr>
        <w:t xml:space="preserve"> 6</w:t>
      </w:r>
    </w:p>
    <w:p w:rsidR="00EE4400" w:rsidRDefault="00EE4400" w:rsidP="00EE4400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EE4400" w:rsidRDefault="00EE4400" w:rsidP="00EE4400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EE4400" w:rsidRDefault="00EE4400" w:rsidP="00EE4400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400" w:rsidRDefault="00EE4400" w:rsidP="00EE4400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EE4400" w:rsidRDefault="00EE4400" w:rsidP="00EE440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EE4400" w:rsidRDefault="00EE4400" w:rsidP="00EE440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EE4400" w:rsidRDefault="00EE4400" w:rsidP="00EE440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EE4400" w:rsidRDefault="00EE4400" w:rsidP="00EE4400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EE4400" w:rsidRDefault="00EE4400" w:rsidP="00EE4400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EE4400">
        <w:rPr>
          <w:rFonts w:ascii="Sylfaen" w:eastAsia="Arial Unicode MS" w:hAnsi="Sylfaen" w:cs="Arial Unicode MS"/>
          <w:b/>
        </w:rPr>
        <w:t>ჰისტოლოგია 1</w:t>
      </w:r>
    </w:p>
    <w:p w:rsidR="00EE4400" w:rsidRPr="00EE4400" w:rsidRDefault="00EE4400" w:rsidP="00EE4400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EE4400" w:rsidRDefault="00EE4400" w:rsidP="00EE4400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EE4400" w:rsidRDefault="00EE4400" w:rsidP="00EE4400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EE4400" w:rsidRDefault="00EE4400" w:rsidP="00EE4400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EE4400" w:rsidRDefault="00EE4400" w:rsidP="008861CF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EE4400" w:rsidRDefault="00EE4400" w:rsidP="008861CF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EE4400" w:rsidRDefault="00EE4400" w:rsidP="008861CF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2B5316" w:rsidRPr="008861CF" w:rsidRDefault="00A0115B" w:rsidP="008861C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8861CF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2B5316" w:rsidRPr="008861CF" w:rsidRDefault="00A0115B" w:rsidP="008861CF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861CF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4901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/>
      </w:tblPr>
      <w:tblGrid>
        <w:gridCol w:w="7670"/>
        <w:gridCol w:w="6929"/>
      </w:tblGrid>
      <w:tr w:rsidR="002B5316" w:rsidRPr="008861CF" w:rsidTr="00985265">
        <w:trPr>
          <w:trHeight w:val="440"/>
        </w:trPr>
        <w:tc>
          <w:tcPr>
            <w:tcW w:w="2627" w:type="pct"/>
          </w:tcPr>
          <w:p w:rsidR="002B5316" w:rsidRPr="008861CF" w:rsidRDefault="00A0115B" w:rsidP="008861CF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2373" w:type="pct"/>
          </w:tcPr>
          <w:p w:rsidR="002B5316" w:rsidRPr="007021F0" w:rsidRDefault="00C17B19" w:rsidP="008861CF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7</w:t>
            </w:r>
          </w:p>
        </w:tc>
      </w:tr>
      <w:tr w:rsidR="002B5316" w:rsidRPr="008861CF" w:rsidTr="00985265">
        <w:trPr>
          <w:trHeight w:val="420"/>
        </w:trPr>
        <w:tc>
          <w:tcPr>
            <w:tcW w:w="2627" w:type="pct"/>
          </w:tcPr>
          <w:p w:rsidR="002B5316" w:rsidRPr="008861CF" w:rsidRDefault="00A0115B" w:rsidP="008861C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2373" w:type="pct"/>
          </w:tcPr>
          <w:p w:rsidR="002B5316" w:rsidRPr="008861CF" w:rsidRDefault="00A0115B" w:rsidP="008861C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  <w:r w:rsidR="007021F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1</w:t>
            </w:r>
          </w:p>
        </w:tc>
      </w:tr>
      <w:tr w:rsidR="002B5316" w:rsidRPr="008861CF" w:rsidTr="00985265">
        <w:trPr>
          <w:trHeight w:val="420"/>
        </w:trPr>
        <w:tc>
          <w:tcPr>
            <w:tcW w:w="2627" w:type="pct"/>
          </w:tcPr>
          <w:p w:rsidR="002B5316" w:rsidRPr="008861CF" w:rsidRDefault="00A0115B" w:rsidP="008861C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373" w:type="pct"/>
          </w:tcPr>
          <w:p w:rsidR="002B5316" w:rsidRPr="008861CF" w:rsidRDefault="00046306" w:rsidP="008861C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A7280" w:rsidRPr="008861CF" w:rsidTr="00985265">
        <w:trPr>
          <w:trHeight w:val="420"/>
        </w:trPr>
        <w:tc>
          <w:tcPr>
            <w:tcW w:w="2627" w:type="pct"/>
          </w:tcPr>
          <w:p w:rsidR="001A7280" w:rsidRPr="008861CF" w:rsidRDefault="001A7280" w:rsidP="008861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373" w:type="pct"/>
          </w:tcPr>
          <w:p w:rsidR="001A7280" w:rsidRDefault="001A7280" w:rsidP="008861C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2B5316" w:rsidRPr="008861CF" w:rsidTr="00985265">
        <w:trPr>
          <w:trHeight w:val="420"/>
        </w:trPr>
        <w:tc>
          <w:tcPr>
            <w:tcW w:w="2627" w:type="pct"/>
          </w:tcPr>
          <w:p w:rsidR="002B5316" w:rsidRPr="008861CF" w:rsidRDefault="00A0115B" w:rsidP="008861C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373" w:type="pct"/>
          </w:tcPr>
          <w:p w:rsidR="002B5316" w:rsidRPr="008861CF" w:rsidRDefault="00C000AD" w:rsidP="008861C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2B5316" w:rsidRPr="008861CF" w:rsidTr="001830DF">
        <w:trPr>
          <w:trHeight w:val="1367"/>
        </w:trPr>
        <w:tc>
          <w:tcPr>
            <w:tcW w:w="2627" w:type="pct"/>
          </w:tcPr>
          <w:p w:rsidR="002B5316" w:rsidRPr="008861CF" w:rsidRDefault="00A0115B" w:rsidP="008861C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373" w:type="pct"/>
          </w:tcPr>
          <w:p w:rsidR="002B5316" w:rsidRPr="008861CF" w:rsidRDefault="00A0115B" w:rsidP="008861C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2B5316" w:rsidRPr="008861CF" w:rsidRDefault="00A0115B" w:rsidP="001830D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ჰისტოლოგიის საფუძვლების, ძირითადი ჰისტოლოგიური ტექნიკის, უჯრედისა და მისი აგებულების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</w:t>
            </w:r>
            <w:r w:rsidR="008861CF" w:rsidRPr="008861C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შემაერთებელი</w:t>
            </w:r>
            <w:r w:rsidR="008861CF" w:rsidRPr="008861C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კუნთოვანი</w:t>
            </w:r>
            <w:r w:rsidR="008861CF" w:rsidRPr="00886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ნერვული ქსოვილის შემადგენლობისა და სტრუქტურის 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</w:tc>
      </w:tr>
    </w:tbl>
    <w:p w:rsidR="002B5316" w:rsidRDefault="002B5316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C34C7" w:rsidRDefault="007C34C7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  <w:bookmarkStart w:id="0" w:name="_GoBack"/>
      <w:bookmarkEnd w:id="0"/>
    </w:p>
    <w:p w:rsidR="00EE4400" w:rsidRPr="00EE4400" w:rsidRDefault="00EE4400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DF5D19" w:rsidRPr="008861CF" w:rsidRDefault="00DF5D19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B5316" w:rsidRPr="009D7E6F" w:rsidRDefault="00A0115B" w:rsidP="008861C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  <w:r w:rsidRPr="0038381A">
        <w:rPr>
          <w:rFonts w:ascii="Sylfaen" w:eastAsia="Arial Unicode MS" w:hAnsi="Sylfaen" w:cs="Arial Unicode MS"/>
          <w:b/>
          <w:sz w:val="20"/>
          <w:szCs w:val="20"/>
        </w:rPr>
        <w:lastRenderedPageBreak/>
        <w:t>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833"/>
        <w:gridCol w:w="3009"/>
        <w:gridCol w:w="8219"/>
        <w:gridCol w:w="1833"/>
      </w:tblGrid>
      <w:tr w:rsidR="0066486E" w:rsidRPr="008861CF" w:rsidTr="00057BBE">
        <w:trPr>
          <w:trHeight w:val="557"/>
          <w:jc w:val="center"/>
        </w:trPr>
        <w:tc>
          <w:tcPr>
            <w:tcW w:w="912" w:type="pct"/>
            <w:shd w:val="clear" w:color="auto" w:fill="D9E2F3"/>
            <w:vAlign w:val="center"/>
          </w:tcPr>
          <w:p w:rsidR="0066486E" w:rsidRPr="008861CF" w:rsidRDefault="0066486E" w:rsidP="009D7E6F">
            <w:pPr>
              <w:ind w:left="3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360" w:type="pct"/>
            <w:shd w:val="clear" w:color="auto" w:fill="D9E2F3"/>
            <w:vAlign w:val="center"/>
          </w:tcPr>
          <w:p w:rsidR="0066486E" w:rsidRPr="008861CF" w:rsidRDefault="0066486E" w:rsidP="00AD2FB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768" w:type="pct"/>
            <w:shd w:val="clear" w:color="auto" w:fill="D9E2F3"/>
            <w:vAlign w:val="center"/>
          </w:tcPr>
          <w:p w:rsidR="0066486E" w:rsidRPr="008861CF" w:rsidRDefault="0066486E" w:rsidP="008861C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</w:p>
        </w:tc>
        <w:tc>
          <w:tcPr>
            <w:tcW w:w="960" w:type="pct"/>
            <w:shd w:val="clear" w:color="auto" w:fill="D9E2F3"/>
            <w:vAlign w:val="center"/>
          </w:tcPr>
          <w:p w:rsidR="0066486E" w:rsidRPr="008861CF" w:rsidRDefault="0066486E" w:rsidP="008861C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66486E" w:rsidRPr="008861CF" w:rsidTr="00057BBE">
        <w:trPr>
          <w:trHeight w:val="60"/>
          <w:jc w:val="center"/>
        </w:trPr>
        <w:tc>
          <w:tcPr>
            <w:tcW w:w="912" w:type="pct"/>
            <w:shd w:val="clear" w:color="auto" w:fill="auto"/>
            <w:vAlign w:val="center"/>
          </w:tcPr>
          <w:p w:rsidR="0066486E" w:rsidRPr="009063BC" w:rsidRDefault="009063BC" w:rsidP="00057BBE">
            <w:pPr>
              <w:spacing w:before="200"/>
              <w:ind w:left="38"/>
              <w:contextualSpacing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1. </w:t>
            </w:r>
            <w:r w:rsidR="00055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ჰისტოლოგიის კვლევის მეთოდები 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აღწერა</w:t>
            </w:r>
          </w:p>
          <w:p w:rsidR="009063BC" w:rsidRDefault="009063BC" w:rsidP="00057BBE">
            <w:pPr>
              <w:spacing w:before="200"/>
              <w:ind w:left="38"/>
              <w:contextualSpacing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6486E" w:rsidRPr="008861CF" w:rsidRDefault="0066486E" w:rsidP="00057BBE">
            <w:pPr>
              <w:ind w:left="38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486E" w:rsidRPr="008861CF" w:rsidRDefault="0066486E" w:rsidP="00057BBE">
            <w:pPr>
              <w:ind w:left="3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66486E" w:rsidRPr="0066486E" w:rsidRDefault="0066486E" w:rsidP="00C000AD">
            <w:pPr>
              <w:pStyle w:val="ListParagraph"/>
              <w:numPr>
                <w:ilvl w:val="0"/>
                <w:numId w:val="11"/>
              </w:numPr>
              <w:tabs>
                <w:tab w:val="left" w:pos="189"/>
              </w:tabs>
              <w:ind w:left="0" w:right="14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ჰისტოლოგიის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როგორც მეცნიერების მნიშვნელობას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66486E" w:rsidRPr="0066486E" w:rsidRDefault="0066486E" w:rsidP="00C000AD">
            <w:pPr>
              <w:pStyle w:val="ListParagraph"/>
              <w:numPr>
                <w:ilvl w:val="0"/>
                <w:numId w:val="11"/>
              </w:numPr>
              <w:tabs>
                <w:tab w:val="left" w:pos="189"/>
              </w:tabs>
              <w:ind w:left="0" w:right="14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0551B5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ჰისტოლოგიური კვლევის მეთოდებს</w:t>
            </w:r>
            <w:r w:rsidR="0027707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და</w:t>
            </w:r>
            <w:r w:rsidRPr="000551B5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ჰისტოლოგიურ ტექნიკას;</w:t>
            </w:r>
          </w:p>
          <w:p w:rsidR="0066486E" w:rsidRPr="000551B5" w:rsidRDefault="00277076" w:rsidP="00C000AD">
            <w:pPr>
              <w:pStyle w:val="ListParagraph"/>
              <w:numPr>
                <w:ilvl w:val="0"/>
                <w:numId w:val="11"/>
              </w:numPr>
              <w:tabs>
                <w:tab w:val="left" w:pos="189"/>
              </w:tabs>
              <w:ind w:left="0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ჰისტოლოგიური </w:t>
            </w:r>
            <w:r w:rsidR="0066486E" w:rsidRPr="000551B5">
              <w:rPr>
                <w:rFonts w:ascii="Sylfaen" w:eastAsia="Arial Unicode MS" w:hAnsi="Sylfaen" w:cs="Arial Unicode MS"/>
                <w:sz w:val="20"/>
                <w:szCs w:val="20"/>
              </w:rPr>
              <w:t>პრეპარატის მომზადების პროცესს;</w:t>
            </w:r>
          </w:p>
          <w:p w:rsidR="00C902A7" w:rsidRPr="00C000AD" w:rsidRDefault="0066486E" w:rsidP="00C000AD">
            <w:pPr>
              <w:pStyle w:val="ListParagraph"/>
              <w:numPr>
                <w:ilvl w:val="0"/>
                <w:numId w:val="11"/>
              </w:numPr>
              <w:tabs>
                <w:tab w:val="left" w:pos="189"/>
              </w:tabs>
              <w:ind w:left="0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5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უჯრედის </w:t>
            </w:r>
            <w:r w:rsidR="000551B5">
              <w:rPr>
                <w:rFonts w:ascii="Sylfaen" w:eastAsia="Arial Unicode MS" w:hAnsi="Sylfaen" w:cs="Arial Unicode MS"/>
                <w:sz w:val="20"/>
                <w:szCs w:val="20"/>
              </w:rPr>
              <w:t>თვისებებს,</w:t>
            </w:r>
            <w:r w:rsidRPr="000551B5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აგებულებას და  მისი შემადგენელ კომპონენტებს</w:t>
            </w:r>
            <w:r w:rsidR="00755D4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2A7" w:rsidRPr="0066486E" w:rsidRDefault="00C902A7" w:rsidP="00755D4F">
            <w:pPr>
              <w:pStyle w:val="ListParagraph"/>
              <w:tabs>
                <w:tab w:val="left" w:pos="189"/>
              </w:tabs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68" w:type="pct"/>
            <w:vAlign w:val="center"/>
          </w:tcPr>
          <w:p w:rsidR="0066486E" w:rsidRPr="0066486E" w:rsidRDefault="0066486E" w:rsidP="002155AD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: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გამრავლება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გაყოფა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მეტაბოლიზმი</w:t>
            </w:r>
          </w:p>
          <w:p w:rsidR="0066486E" w:rsidRPr="0066486E" w:rsidRDefault="0066486E" w:rsidP="002155A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ჰისტოლოგიურ ტექნიკა: 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ელექტრო მიკროსკოპი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იმუნოჰისტოქიმია</w:t>
            </w:r>
          </w:p>
          <w:p w:rsidR="0066486E" w:rsidRPr="0066486E" w:rsidRDefault="0066486E" w:rsidP="002155A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პრეპარატის მომზადების პროცესი: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ქსოვილის მომზადება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ფიქსაცია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ჰისტოლოგიური მასალის გაუწყლოვნება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ჩაყალიბება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ანათლების მიღება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შეღებვა და  შეღებვის ტიპები</w:t>
            </w:r>
          </w:p>
          <w:p w:rsidR="00C902A7" w:rsidRPr="00C902A7" w:rsidRDefault="0066486E" w:rsidP="00755D4F">
            <w:pPr>
              <w:ind w:right="140"/>
              <w:jc w:val="both"/>
              <w:rPr>
                <w:rFonts w:ascii="Sylfaen" w:hAnsi="Sylfaen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აგებულება და  მისი შემადგენელი კომპონენტები: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ციტოპლაზმა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და ძირიოთადი თვისებები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ბირთვი და მისი მნიშვნელობა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B90ED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მემბრანის აგებულება და მის შემადგენლობაში შემავალი ნივთიერებების როლი უჯრედულ ტრანსპორტში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ორგანელები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ჩანართები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გაყოფა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მამრობითი სასქესო 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მდედრობითი სასქესო 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B90EDE">
              <w:rPr>
                <w:rFonts w:ascii="Sylfaen" w:eastAsia="Arial Unicode MS" w:hAnsi="Sylfaen" w:cs="Arial Unicode MS"/>
                <w:sz w:val="20"/>
                <w:szCs w:val="20"/>
              </w:rPr>
              <w:t>განაყოფიერება</w:t>
            </w:r>
          </w:p>
        </w:tc>
        <w:tc>
          <w:tcPr>
            <w:tcW w:w="960" w:type="pct"/>
            <w:vAlign w:val="center"/>
          </w:tcPr>
          <w:p w:rsidR="0066486E" w:rsidRPr="008861CF" w:rsidRDefault="0066486E" w:rsidP="008861CF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66486E" w:rsidRPr="008861CF" w:rsidTr="00057BBE">
        <w:trPr>
          <w:trHeight w:val="1040"/>
          <w:jc w:val="center"/>
        </w:trPr>
        <w:tc>
          <w:tcPr>
            <w:tcW w:w="912" w:type="pct"/>
            <w:shd w:val="clear" w:color="auto" w:fill="auto"/>
            <w:vAlign w:val="center"/>
          </w:tcPr>
          <w:p w:rsidR="0066486E" w:rsidRPr="008861CF" w:rsidRDefault="0066486E" w:rsidP="00057BBE">
            <w:pPr>
              <w:spacing w:before="200"/>
              <w:ind w:left="38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>2.ეპითელური და შემაერთებელი  ქსოვილის შემადგენლობისა და სტრუქტურის აღწერა</w:t>
            </w:r>
          </w:p>
          <w:p w:rsidR="0066486E" w:rsidRPr="008861CF" w:rsidRDefault="0066486E" w:rsidP="00057BBE">
            <w:pPr>
              <w:ind w:left="3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66486E" w:rsidRPr="0066486E" w:rsidRDefault="0066486E" w:rsidP="00057BBE">
            <w:pPr>
              <w:pStyle w:val="ListParagraph"/>
              <w:numPr>
                <w:ilvl w:val="0"/>
                <w:numId w:val="12"/>
              </w:numPr>
              <w:tabs>
                <w:tab w:val="left" w:pos="189"/>
              </w:tabs>
              <w:ind w:left="9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 ფუნქციებს და ტიპებს;</w:t>
            </w:r>
          </w:p>
          <w:p w:rsidR="0066486E" w:rsidRPr="0066486E" w:rsidRDefault="0066486E" w:rsidP="00057BBE">
            <w:pPr>
              <w:pStyle w:val="ListParagraph"/>
              <w:numPr>
                <w:ilvl w:val="0"/>
                <w:numId w:val="12"/>
              </w:numPr>
              <w:tabs>
                <w:tab w:val="left" w:pos="189"/>
              </w:tabs>
              <w:ind w:left="9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უჯრედების აგებულებასა და ტიპებს;</w:t>
            </w:r>
          </w:p>
          <w:p w:rsidR="0066486E" w:rsidRPr="0066486E" w:rsidRDefault="0066486E" w:rsidP="00057BBE">
            <w:pPr>
              <w:pStyle w:val="ListParagraph"/>
              <w:numPr>
                <w:ilvl w:val="0"/>
                <w:numId w:val="12"/>
              </w:numPr>
              <w:tabs>
                <w:tab w:val="left" w:pos="189"/>
              </w:tabs>
              <w:ind w:left="9" w:right="14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უჯრედშორისი კავშირების სახეებს, აგებულებას და დანიშნულებას;</w:t>
            </w:r>
          </w:p>
          <w:p w:rsidR="0066486E" w:rsidRPr="0066486E" w:rsidRDefault="0066486E" w:rsidP="00057BBE">
            <w:pPr>
              <w:pStyle w:val="ListParagraph"/>
              <w:numPr>
                <w:ilvl w:val="0"/>
                <w:numId w:val="12"/>
              </w:numPr>
              <w:tabs>
                <w:tab w:val="left" w:pos="189"/>
              </w:tabs>
              <w:ind w:left="9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შემაერთებელი ქსოვილის </w:t>
            </w:r>
            <w:r w:rsidR="003302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ფუნქციას,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ზოგად ორგანიზაციას და ტიპებს;</w:t>
            </w:r>
          </w:p>
          <w:p w:rsidR="0066486E" w:rsidRPr="0066486E" w:rsidRDefault="0066486E" w:rsidP="00057BBE">
            <w:pPr>
              <w:pStyle w:val="ListParagraph"/>
              <w:numPr>
                <w:ilvl w:val="0"/>
                <w:numId w:val="12"/>
              </w:numPr>
              <w:tabs>
                <w:tab w:val="left" w:pos="189"/>
              </w:tabs>
              <w:ind w:left="9" w:right="14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შემაერთებელი ქსოვილის უჯრედების აგებულებასა </w:t>
            </w:r>
            <w:r w:rsidRPr="006648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და დანიშნულებას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  <w:p w:rsidR="0066486E" w:rsidRPr="008861CF" w:rsidRDefault="0066486E" w:rsidP="00057BBE">
            <w:pPr>
              <w:tabs>
                <w:tab w:val="left" w:pos="189"/>
              </w:tabs>
              <w:ind w:left="9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6486E" w:rsidRPr="008861CF" w:rsidRDefault="0066486E" w:rsidP="00057BBE">
            <w:pPr>
              <w:tabs>
                <w:tab w:val="left" w:pos="189"/>
              </w:tabs>
              <w:ind w:left="9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486E" w:rsidRPr="008861CF" w:rsidRDefault="0066486E" w:rsidP="00057BBE">
            <w:pPr>
              <w:tabs>
                <w:tab w:val="left" w:pos="189"/>
              </w:tabs>
              <w:ind w:left="9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68" w:type="pct"/>
          </w:tcPr>
          <w:p w:rsidR="0066486E" w:rsidRPr="002155AD" w:rsidRDefault="0066486E" w:rsidP="002155A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ეპითელური ქსოვილის ზოგადი ფუნქციები და ტიპები</w:t>
            </w:r>
            <w:r w:rsidR="000E5A6C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: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დამცველობითი ფუნქცია (უწყვეტი მფარავი ფენის შექმნა ზედაპირზე)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აბსორფცია (შეწოვა)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სეკრეცია (უჯრედში სინთეზირებული ნივთიერებების გამოყოფა)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მფარავი </w:t>
            </w:r>
            <w:r w:rsidR="003302EB">
              <w:rPr>
                <w:rFonts w:ascii="Sylfaen" w:eastAsia="Arial Unicode MS" w:hAnsi="Sylfaen" w:cs="Arial Unicode MS"/>
                <w:sz w:val="20"/>
                <w:szCs w:val="20"/>
              </w:rPr>
              <w:t>ეპითელიუმი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მრავალშრიანი ბრტყელი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გარქოვანებული ეპითელიუმი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მრავალშრიანი ცილინდრული ეპითელიუმი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მრავალშრიანი გარდამავალი ეპითელიუმი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66486E" w:rsidRPr="000E5A6C" w:rsidRDefault="0066486E" w:rsidP="002155A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უჯრედების აგებულება: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მიკროხაოები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სტერეოცილები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წამწამები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ბაზალური ნაოჭები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ინვაგიაციები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ნეიროეპითელურიუჯრედები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მიოეპითელიურიუჯრედები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155A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ჯირკვლოვანიეპითელიუმი</w:t>
            </w:r>
            <w:r w:rsidRPr="002155AD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ეგზოკრინულიდაენდოკრინულიჯირკვლებისდახასიათება</w:t>
            </w:r>
          </w:p>
          <w:p w:rsidR="0066486E" w:rsidRPr="002155AD" w:rsidRDefault="0066486E" w:rsidP="002155A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ქსოვილის უჯრედშორისი კავშირების სახეები, </w:t>
            </w:r>
            <w:r w:rsidR="003302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აგებულება</w:t>
            </w: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დანიშნულება: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ონტაქტი ანუ ბრმა სარტყელი</w:t>
            </w:r>
            <w:r w:rsidR="002155AD" w:rsidRP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შეწეპების სარტყელი</w:t>
            </w:r>
            <w:r w:rsidR="002155AD" w:rsidRP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>დესმოსომა ან შეწეპების ხალი</w:t>
            </w:r>
            <w:r w:rsidR="002155AD" w:rsidRP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>ჰემიდესმოსომა</w:t>
            </w:r>
            <w:r w:rsidR="002155AD" w:rsidRP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>ნაპრალისებრი კავშირი ან ნექსუსები.</w:t>
            </w:r>
          </w:p>
          <w:p w:rsidR="0066486E" w:rsidRPr="000E5A6C" w:rsidRDefault="0066486E" w:rsidP="002155A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შემაერთებელი ქსოვილის ზოგადი ორგანიზაცია და ტიპები: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ბოჭკოების და ძირითადი ნივთიერება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ფაშარი უფორმო ბოჭკოვანი  და მკვრივი ბოჭკოვანი შემაერთებელი  ქსოვილი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ფორმიანი  შემაერთებელი ქსოვილი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მკვრივ უფორმო შემაერთებელ ქსოვილი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ელასტიკური ქსოვილი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რეტიკულური ქსოვილი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ხრტილოვანი ქსოვილი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ძვლოვანი ქსოვილი (ოსტეობლასტები, ოსტეოციტები, ოსტეოკლასტები)</w:t>
            </w:r>
          </w:p>
          <w:p w:rsidR="0066486E" w:rsidRPr="000E5A6C" w:rsidRDefault="0066486E" w:rsidP="002155A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შემაერთებელი ქსოვილის  უჯრედები, აგებულება და დანიშნულება: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ფიბრობლასტები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მაკროფაგები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პოხიერიუჯრედები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პლაზმური 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ცხიმოვანიუჯრედები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ლეიკოციტები</w:t>
            </w:r>
          </w:p>
        </w:tc>
        <w:tc>
          <w:tcPr>
            <w:tcW w:w="960" w:type="pct"/>
            <w:vAlign w:val="center"/>
          </w:tcPr>
          <w:p w:rsidR="0066486E" w:rsidRPr="008861CF" w:rsidRDefault="0066486E" w:rsidP="008861CF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66486E" w:rsidRPr="008861CF" w:rsidTr="00057BBE">
        <w:trPr>
          <w:trHeight w:val="1040"/>
          <w:jc w:val="center"/>
        </w:trPr>
        <w:tc>
          <w:tcPr>
            <w:tcW w:w="912" w:type="pct"/>
            <w:shd w:val="clear" w:color="auto" w:fill="auto"/>
            <w:vAlign w:val="center"/>
          </w:tcPr>
          <w:p w:rsidR="0066486E" w:rsidRPr="008861CF" w:rsidRDefault="0066486E" w:rsidP="00AD2FB1">
            <w:pPr>
              <w:ind w:left="38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3.კუნთოვანი და ნერვული ქსოვილის შემადგენლობისა და სტრუქტურის აღწერა</w:t>
            </w:r>
          </w:p>
          <w:p w:rsidR="0066486E" w:rsidRPr="008861CF" w:rsidRDefault="0066486E" w:rsidP="00AD2FB1">
            <w:pPr>
              <w:ind w:left="3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66486E" w:rsidRPr="000E5A6C" w:rsidRDefault="0066486E" w:rsidP="00057BBE">
            <w:pPr>
              <w:pStyle w:val="ListParagraph"/>
              <w:numPr>
                <w:ilvl w:val="0"/>
                <w:numId w:val="18"/>
              </w:numPr>
              <w:tabs>
                <w:tab w:val="left" w:pos="339"/>
              </w:tabs>
              <w:ind w:left="9" w:right="140" w:hanging="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0E5A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კუნთოვანი ქსოვილის და უჯრედის ზოგად ორგანიზაციას;</w:t>
            </w:r>
          </w:p>
          <w:p w:rsidR="0066486E" w:rsidRPr="000E5A6C" w:rsidRDefault="0066486E" w:rsidP="00057BBE">
            <w:pPr>
              <w:pStyle w:val="ListParagraph"/>
              <w:numPr>
                <w:ilvl w:val="0"/>
                <w:numId w:val="18"/>
              </w:numPr>
              <w:tabs>
                <w:tab w:val="left" w:pos="339"/>
              </w:tabs>
              <w:ind w:left="9" w:right="140" w:hanging="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0E5A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 ორგანიზაციას;</w:t>
            </w:r>
          </w:p>
          <w:p w:rsidR="0066486E" w:rsidRPr="000E5A6C" w:rsidRDefault="0066486E" w:rsidP="00057BBE">
            <w:pPr>
              <w:pStyle w:val="ListParagraph"/>
              <w:numPr>
                <w:ilvl w:val="0"/>
                <w:numId w:val="18"/>
              </w:numPr>
              <w:tabs>
                <w:tab w:val="left" w:pos="339"/>
              </w:tabs>
              <w:ind w:left="9" w:hanging="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0E5A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დანიშნულებას</w:t>
            </w:r>
            <w:r w:rsidR="002155AD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  <w:p w:rsidR="0066486E" w:rsidRPr="008861CF" w:rsidRDefault="0066486E" w:rsidP="000E5A6C">
            <w:pPr>
              <w:ind w:left="362" w:right="14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68" w:type="pct"/>
          </w:tcPr>
          <w:p w:rsidR="000E5A6C" w:rsidRPr="000E5A6C" w:rsidRDefault="0066486E" w:rsidP="002155AD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კუნთოვანი ქსოვილის ზოგადი ორგანიზაცია: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გლუვი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განივზოლიანი და გულის კუნთოვანი ქსოვილი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მიოციტი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კუნთის ბოჭკოს აგებულება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ნებითი და უნებლიე კუნთები</w:t>
            </w:r>
          </w:p>
          <w:p w:rsidR="0066486E" w:rsidRPr="000E5A6C" w:rsidRDefault="0066486E" w:rsidP="002155AD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5A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ზოგადი ორგანიზაცია: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ცენტრალურინერვულისისტემა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პერიფერიულინერვულისისტემა</w:t>
            </w:r>
          </w:p>
          <w:p w:rsidR="0066486E" w:rsidRPr="000E5A6C" w:rsidRDefault="0066486E" w:rsidP="002155AD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დანიშნულება: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ნეირონი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ნეიროგლია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აქსონები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დენდრიტი</w:t>
            </w:r>
            <w:r w:rsidR="002155A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ცენტრალურინერვულისისტემისნეიროგლია</w:t>
            </w:r>
            <w:r w:rsidRPr="000E5A6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ოლიგოდენდროციტი</w:t>
            </w:r>
            <w:r w:rsidRPr="000E5A6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ასტროციტი</w:t>
            </w:r>
            <w:r w:rsidRPr="000E5A6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მიკროგლია</w:t>
            </w:r>
            <w:r w:rsidRPr="000E5A6C">
              <w:rPr>
                <w:rFonts w:ascii="Sylfaen" w:hAnsi="Sylfaen"/>
                <w:sz w:val="20"/>
                <w:szCs w:val="20"/>
              </w:rPr>
              <w:t>)</w:t>
            </w:r>
            <w:r w:rsidR="002155AD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0E5A6C">
              <w:rPr>
                <w:rFonts w:ascii="Sylfaen" w:eastAsia="Arial Unicode MS" w:hAnsi="Sylfaen" w:cs="Arial Unicode MS"/>
                <w:sz w:val="20"/>
                <w:szCs w:val="20"/>
              </w:rPr>
              <w:t>პერიფერიული ცენტრული სისტემის ნეიროგლია (სატელიტი უჯრედები)</w:t>
            </w:r>
          </w:p>
        </w:tc>
        <w:tc>
          <w:tcPr>
            <w:tcW w:w="960" w:type="pct"/>
            <w:vAlign w:val="center"/>
          </w:tcPr>
          <w:p w:rsidR="0066486E" w:rsidRPr="008861CF" w:rsidRDefault="0066486E" w:rsidP="008861CF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2B5316" w:rsidRDefault="002B5316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B5316" w:rsidRPr="008861CF" w:rsidRDefault="00A0115B" w:rsidP="008861C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861CF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2B5316" w:rsidRPr="008861CF" w:rsidRDefault="00A0115B" w:rsidP="008861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861CF">
        <w:rPr>
          <w:rFonts w:ascii="Sylfaen" w:eastAsia="Arial Unicode MS" w:hAnsi="Sylfaen" w:cs="Arial Unicode MS"/>
          <w:b/>
          <w:sz w:val="20"/>
          <w:szCs w:val="20"/>
        </w:rPr>
        <w:t xml:space="preserve">3.1.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952"/>
        <w:gridCol w:w="5324"/>
        <w:gridCol w:w="1920"/>
        <w:gridCol w:w="3613"/>
        <w:gridCol w:w="3085"/>
      </w:tblGrid>
      <w:tr w:rsidR="00B36202" w:rsidRPr="008861CF" w:rsidTr="00226C35">
        <w:trPr>
          <w:trHeight w:val="600"/>
        </w:trPr>
        <w:tc>
          <w:tcPr>
            <w:tcW w:w="336" w:type="pct"/>
            <w:vAlign w:val="center"/>
          </w:tcPr>
          <w:p w:rsidR="00B36202" w:rsidRPr="008861CF" w:rsidRDefault="00B36202" w:rsidP="00C000A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756" w:type="pct"/>
            <w:vAlign w:val="center"/>
          </w:tcPr>
          <w:p w:rsidR="00B36202" w:rsidRPr="008861CF" w:rsidRDefault="00B36202" w:rsidP="00C000A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65" w:type="pct"/>
            <w:vAlign w:val="center"/>
          </w:tcPr>
          <w:p w:rsidR="00B36202" w:rsidRPr="008861CF" w:rsidRDefault="00B36202" w:rsidP="00C000A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40" w:type="pct"/>
          </w:tcPr>
          <w:p w:rsidR="00B36202" w:rsidRPr="008861CF" w:rsidRDefault="00B36202" w:rsidP="00C000A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1102" w:type="pct"/>
          </w:tcPr>
          <w:p w:rsidR="00B36202" w:rsidRPr="008861CF" w:rsidRDefault="00B36202" w:rsidP="00C000A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B36202" w:rsidRPr="008861CF" w:rsidRDefault="00B36202" w:rsidP="00C000A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C000AD" w:rsidRPr="008861CF" w:rsidTr="00226C35">
        <w:trPr>
          <w:trHeight w:val="420"/>
        </w:trPr>
        <w:tc>
          <w:tcPr>
            <w:tcW w:w="336" w:type="pct"/>
            <w:vAlign w:val="center"/>
          </w:tcPr>
          <w:p w:rsidR="00C000AD" w:rsidRPr="00226C35" w:rsidRDefault="00C000AD" w:rsidP="00C000A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26C3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756" w:type="pct"/>
            <w:shd w:val="clear" w:color="auto" w:fill="auto"/>
          </w:tcPr>
          <w:p w:rsidR="00C000AD" w:rsidRPr="005E7781" w:rsidRDefault="00C000AD" w:rsidP="00C000AD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155A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თვისებები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>-გამრავლება, გაყოფა,  მეტაბოლიზმი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5E778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ჰისტოლოგიურ ტექნიკა: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სინათლის მიკროსკოპი, ელექტრო მიკროსკოპი. იმუნოჰისტოქიმია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5E778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პრეპარატის მომზადების პროცესი: </w:t>
            </w:r>
          </w:p>
          <w:p w:rsidR="00C000AD" w:rsidRPr="002155AD" w:rsidRDefault="00C000AD" w:rsidP="00C000AD">
            <w:pPr>
              <w:ind w:right="140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ქსოვილის მომზადება, ფიქსაცია, პრეპარატის გასუფთავება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-გაუწყლოვნება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ჩაყალიბება,ანათლების მიღება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, შეღებვა და  შეღებვის ტიპები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755D4F" w:rsidRDefault="00C000AD" w:rsidP="00755D4F">
            <w:pPr>
              <w:jc w:val="both"/>
              <w:rPr>
                <w:sz w:val="20"/>
                <w:szCs w:val="20"/>
              </w:rPr>
            </w:pPr>
            <w:r w:rsidRPr="002155A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აგებულება და  მისი შემადგენელი კომპონენტები:</w:t>
            </w:r>
            <w:r w:rsidRPr="0066486E">
              <w:rPr>
                <w:rFonts w:ascii="Sylfaen" w:eastAsia="Arial Unicode MS" w:hAnsi="Sylfaen" w:cs="Arial Unicode MS"/>
                <w:sz w:val="20"/>
                <w:szCs w:val="20"/>
              </w:rPr>
              <w:t>ციტოპლაზმა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და ძირითადი თვისებები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ბირთვი და მისი მნიშვნელობა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B90ED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უჯრედის მემბრანის აგებულება და მის შემადგენლობაში შემავალი </w:t>
            </w:r>
            <w:r w:rsidRPr="00B90EDE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ნივთიერებების როლი უჯრედულ ტრანსპორტში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ორგანელები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ჩანართები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გაყოფა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მამრობითი სასქესო უჯრედები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მდედრობითი სასქესო უჯრედები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განაყოფიერება</w:t>
            </w:r>
            <w:r w:rsidR="00755D4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="00755D4F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მართლმეტყველება - </w:t>
            </w:r>
            <w:r w:rsidR="00755D4F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C000AD" w:rsidRPr="00755D4F" w:rsidRDefault="00755D4F" w:rsidP="00755D4F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C000AD" w:rsidRPr="008861CF" w:rsidRDefault="00C000AD" w:rsidP="00C000AD">
            <w:pPr>
              <w:ind w:left="4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65" w:type="pct"/>
            <w:vMerge w:val="restart"/>
          </w:tcPr>
          <w:p w:rsidR="00DB5CB4" w:rsidRDefault="00DB5CB4" w:rsidP="00DB5CB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1830DF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 არ იყოს ცოდნის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1830DF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C000AD" w:rsidRPr="007D2C25" w:rsidRDefault="00C000AD" w:rsidP="00C000A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</w:tcPr>
          <w:p w:rsidR="009C3863" w:rsidRDefault="009C3863" w:rsidP="009C386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9C3863" w:rsidRDefault="009C3863" w:rsidP="009C386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1830DF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C000AD" w:rsidRPr="007D2C25" w:rsidRDefault="00C000AD" w:rsidP="00C000A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  <w:vAlign w:val="center"/>
          </w:tcPr>
          <w:p w:rsidR="00C000AD" w:rsidRPr="003F5970" w:rsidRDefault="00C000AD" w:rsidP="00C000A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C000AD" w:rsidRPr="003F5970" w:rsidRDefault="00C000AD" w:rsidP="00C000A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:rsidR="00C000AD" w:rsidRPr="003F5970" w:rsidRDefault="00C000AD" w:rsidP="00C000A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1830DF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შესრულებული ნამუშევარი, რომელიც ადასტურებს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ცოდნას, უნარს ან/და კომპეტენციას</w:t>
            </w:r>
          </w:p>
          <w:p w:rsidR="00C000AD" w:rsidRPr="003F5970" w:rsidRDefault="00C000AD" w:rsidP="00C000A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C000AD" w:rsidRPr="003F5970" w:rsidRDefault="00C000AD" w:rsidP="00C000A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000AD" w:rsidRPr="008861CF" w:rsidTr="00226C35">
        <w:trPr>
          <w:trHeight w:val="440"/>
        </w:trPr>
        <w:tc>
          <w:tcPr>
            <w:tcW w:w="336" w:type="pct"/>
            <w:vAlign w:val="center"/>
          </w:tcPr>
          <w:p w:rsidR="00C000AD" w:rsidRPr="00226C35" w:rsidRDefault="00C000AD" w:rsidP="00A0169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26C35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1756" w:type="pct"/>
            <w:shd w:val="clear" w:color="auto" w:fill="auto"/>
          </w:tcPr>
          <w:p w:rsidR="00C000AD" w:rsidRDefault="00C000AD" w:rsidP="002155AD">
            <w:pPr>
              <w:tabs>
                <w:tab w:val="left" w:pos="474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5E778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ზოგადი ფუნქციები და ტიპები</w:t>
            </w: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8861CF">
              <w:rPr>
                <w:rFonts w:ascii="Sylfaen" w:eastAsia="Arial Unicode MS" w:hAnsi="Sylfaen" w:cs="Arial Unicode MS"/>
                <w:sz w:val="20"/>
                <w:szCs w:val="20"/>
              </w:rPr>
              <w:t>დამცველობითი ფუნქცია (უწყვეტი მფარავი ფენის შექმნა ზედაპირზე), აბსორფცია (შეწოვა), სეკრეცია (უჯრედში სინთეზირებული ნივთიერებების გამოყოფა).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>მფარავი ეპითელიუმის, მრავალშრიანი ბრტყელი, გარქოვანებული ეპითელიუმი, მრავალშრიანი ცილინდრული ეპითელიუმი, მრავალშრიანი გარდამავალი ეპითელიუმი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უჯრედების აგებულება: მიკროხაოები, სტერეოცილები, წამწამები, ბაზალური ნაოჭები, ინვაგიაციები. ნეიროეპითელურიუჯრედები, მიოეპითელიურიუჯრედები ჯირკვლოვანიეპითელიუმი</w:t>
            </w:r>
            <w:r w:rsidRPr="00A01692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ეგზოკრინულიდაენდოკრინულიჯირკვლებისდახასიათება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ქსოვილის უჯრედშორისი კავშირების სახეები, აგებულებას და დანიშნულება:მკვრივი კონტაქტი ანუ ბრმა სარტყელი, შეწეპების სარტყელი, დესმოსომა ან შეწეპების ხალი, ჰემიდესმოსომა, ნაპრალისებრი კავშირი ან ნექსუსები.</w:t>
            </w:r>
          </w:p>
          <w:p w:rsidR="00C000AD" w:rsidRPr="00A01692" w:rsidRDefault="00C000AD" w:rsidP="002155AD">
            <w:pPr>
              <w:tabs>
                <w:tab w:val="left" w:pos="474"/>
              </w:tabs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78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შემაერთებელი ქსოვილის ზოგადი ორგანიზაცია და ტიპები: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უჯრედები, ბოჭკოების და ძირითადი ნივთიერება. ფაშარი უფორმო ბოჭკოვანი  და მკვრივი ბოჭკოვანი შემაერთებელი  ქსოვილი.  მკვრივი ფორმიანი  შემაერთებელი ქსოვილი, მკვრივ უფორმო შემაერთებელ ქსოვილი, ელასტიკური ქსოვილი, რეტიკულური ქსოვილი,ხრტილოვანი ქსოვილი, ძვლოვანი ქსოვილი (ოსტეობლასტები, ოსტეოციტები, ოსტეოკლასტები)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შემაერთებელი ქსოვილის  უჯრედები, აგებულება და დანიშნულება: ფიბრობლასტები</w:t>
            </w:r>
            <w:r w:rsidRPr="00A01692">
              <w:rPr>
                <w:rFonts w:ascii="Sylfaen" w:hAnsi="Sylfaen"/>
                <w:sz w:val="20"/>
                <w:szCs w:val="20"/>
              </w:rPr>
              <w:t>;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მაკროფაგები</w:t>
            </w:r>
            <w:r w:rsidRPr="00A01692">
              <w:rPr>
                <w:rFonts w:ascii="Sylfaen" w:hAnsi="Sylfaen"/>
                <w:sz w:val="20"/>
                <w:szCs w:val="20"/>
              </w:rPr>
              <w:t>;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პოხიერიუჯრედები</w:t>
            </w:r>
            <w:r w:rsidRPr="00A01692">
              <w:rPr>
                <w:rFonts w:ascii="Sylfaen" w:hAnsi="Sylfaen"/>
                <w:sz w:val="20"/>
                <w:szCs w:val="20"/>
              </w:rPr>
              <w:t>;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პლაზმური უჯრედები, ცხიმოვანიუჯრედები,ლეიკოციტები</w:t>
            </w:r>
            <w:r w:rsidRPr="00A0169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65" w:type="pct"/>
            <w:vMerge/>
            <w:vAlign w:val="center"/>
          </w:tcPr>
          <w:p w:rsidR="00C000AD" w:rsidRPr="003F5970" w:rsidRDefault="00C000AD" w:rsidP="00057BB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vMerge/>
            <w:vAlign w:val="center"/>
          </w:tcPr>
          <w:p w:rsidR="00C000AD" w:rsidRPr="003F5970" w:rsidRDefault="00C000AD" w:rsidP="00057BB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  <w:vAlign w:val="center"/>
          </w:tcPr>
          <w:p w:rsidR="00C000AD" w:rsidRPr="003F5970" w:rsidRDefault="00C000AD" w:rsidP="0018553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000AD" w:rsidRPr="008861CF" w:rsidTr="00226C35">
        <w:trPr>
          <w:trHeight w:val="440"/>
        </w:trPr>
        <w:tc>
          <w:tcPr>
            <w:tcW w:w="336" w:type="pct"/>
            <w:vAlign w:val="center"/>
          </w:tcPr>
          <w:p w:rsidR="00C000AD" w:rsidRPr="00226C35" w:rsidRDefault="00C000AD" w:rsidP="00C000A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26C35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  <w:p w:rsidR="00C000AD" w:rsidRPr="008861CF" w:rsidRDefault="00C000AD" w:rsidP="00C000A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auto"/>
          </w:tcPr>
          <w:p w:rsidR="00C000AD" w:rsidRPr="002155AD" w:rsidRDefault="00C000AD" w:rsidP="00C000AD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2155A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კუნთოვანი ქსოვილის ზოგადი ორგანიზაცია:</w:t>
            </w:r>
            <w:r w:rsidRPr="002155A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გლუვი, განივზოლიანი და გულის კუნთოვანი ქსოვილი, მიოციტი, კუნთის ბოჭკოს აგებულება. ნებითი და უნებლიე კუნთები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000AD" w:rsidRPr="00A01692" w:rsidRDefault="00C000AD" w:rsidP="00C000A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55A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ზოგადი ორგანიზაცია: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ცენტრალურინერვულისისტემა, პერიფერიულინერვულისისტემა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ნერვული უჯრედების აგებულებასა და დანიშნულება:ნეირონი, ნეიროგლია, ნერვულიუჯრედის, სხეული</w:t>
            </w:r>
            <w:r w:rsidRPr="00A01692">
              <w:rPr>
                <w:rFonts w:ascii="Sylfaen" w:hAnsi="Sylfaen"/>
                <w:sz w:val="20"/>
                <w:szCs w:val="20"/>
              </w:rPr>
              <w:t>(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პერიკარიონი</w:t>
            </w:r>
            <w:r w:rsidRPr="00A01692">
              <w:rPr>
                <w:rFonts w:ascii="Sylfaen" w:hAnsi="Sylfaen"/>
                <w:sz w:val="20"/>
                <w:szCs w:val="20"/>
              </w:rPr>
              <w:t>/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სომა</w:t>
            </w:r>
            <w:r w:rsidRPr="00A01692">
              <w:rPr>
                <w:rFonts w:ascii="Sylfaen" w:hAnsi="Sylfaen"/>
                <w:sz w:val="20"/>
                <w:szCs w:val="20"/>
              </w:rPr>
              <w:t>)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, აქსონები, დენდრიტი, ცენტრალურინერვულისისტემისნეიროგლია</w:t>
            </w:r>
            <w:r w:rsidRPr="00A01692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ოლიგოდენდროციტი</w:t>
            </w:r>
            <w:r w:rsidRPr="00A01692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ასტროციტი</w:t>
            </w:r>
            <w:r w:rsidRPr="00A01692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მიკროგლია</w:t>
            </w:r>
            <w:r w:rsidRPr="00A01692">
              <w:rPr>
                <w:rFonts w:ascii="Sylfaen" w:hAnsi="Sylfaen"/>
                <w:sz w:val="20"/>
                <w:szCs w:val="20"/>
              </w:rPr>
              <w:t>)</w:t>
            </w:r>
            <w:r w:rsidRPr="00A01692">
              <w:rPr>
                <w:rFonts w:ascii="Sylfaen" w:eastAsia="Arial Unicode MS" w:hAnsi="Sylfaen" w:cs="Arial Unicode MS"/>
                <w:sz w:val="20"/>
                <w:szCs w:val="20"/>
              </w:rPr>
              <w:t>, პერიფერიული ცენტრული სისტემის ნეიროგლია (სატელიტი უჯრედები)</w:t>
            </w:r>
          </w:p>
        </w:tc>
        <w:tc>
          <w:tcPr>
            <w:tcW w:w="965" w:type="pct"/>
          </w:tcPr>
          <w:p w:rsidR="00DB5CB4" w:rsidRDefault="00DB5CB4" w:rsidP="00DB5CB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1830DF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 თავად უნდა იყოს ჩართული ცოდნის აგების პროცესში, რისთვისაც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1830DF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C000AD" w:rsidRPr="007D2C25" w:rsidRDefault="00C000AD" w:rsidP="00C000A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40" w:type="pct"/>
          </w:tcPr>
          <w:p w:rsidR="00C000AD" w:rsidRPr="00A17D36" w:rsidRDefault="00C000AD" w:rsidP="00C000A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წერითი მეთოდი</w:t>
            </w:r>
            <w:r w:rsidRPr="00A17D3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ღია ან</w:t>
            </w:r>
            <w:r w:rsidRPr="00A17D36">
              <w:rPr>
                <w:rFonts w:ascii="Sylfaen" w:hAnsi="Sylfaen"/>
                <w:sz w:val="20"/>
                <w:szCs w:val="20"/>
              </w:rPr>
              <w:t>/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და დახურული ტესტი</w:t>
            </w:r>
            <w:r w:rsidRPr="00A17D3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თემა</w:t>
            </w:r>
            <w:r w:rsidRPr="00A17D3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ამოცანის ამოხსნა და სხვა</w:t>
            </w:r>
            <w:r w:rsidRPr="00A17D36">
              <w:rPr>
                <w:rFonts w:ascii="Sylfaen" w:hAnsi="Sylfaen"/>
                <w:sz w:val="20"/>
                <w:szCs w:val="20"/>
              </w:rPr>
              <w:t>;</w:t>
            </w:r>
          </w:p>
          <w:p w:rsidR="00C000AD" w:rsidRPr="00A17D36" w:rsidRDefault="00C000AD" w:rsidP="00C000A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  <w:r w:rsidRPr="00A17D3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დისკუსიაში მონაწილეობა</w:t>
            </w:r>
            <w:r w:rsidRPr="00A17D3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დებატები</w:t>
            </w:r>
            <w:r w:rsidRPr="00A17D3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</w:t>
            </w:r>
            <w:r w:rsidRPr="00A17D36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1830DF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მიერ მომზადებული პრეზენტაციის შეფასება</w:t>
            </w:r>
          </w:p>
          <w:p w:rsidR="00C000AD" w:rsidRPr="007D2C25" w:rsidRDefault="00C000AD" w:rsidP="00C000A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</w:tcPr>
          <w:p w:rsidR="00C000AD" w:rsidRPr="003F5970" w:rsidRDefault="00C000AD" w:rsidP="00C000A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1A7280" w:rsidRDefault="001A7280" w:rsidP="008861C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1A7280" w:rsidRDefault="001A7280" w:rsidP="008861C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B5316" w:rsidRPr="008861CF" w:rsidRDefault="00A0115B" w:rsidP="008861C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861CF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5412"/>
        <w:gridCol w:w="2493"/>
        <w:gridCol w:w="1865"/>
        <w:gridCol w:w="2163"/>
      </w:tblGrid>
      <w:tr w:rsidR="002B5316" w:rsidRPr="008861CF" w:rsidTr="001830DF"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316" w:rsidRPr="008861CF" w:rsidRDefault="00A0115B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316" w:rsidRPr="008861CF" w:rsidRDefault="00A0115B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1A7280" w:rsidRPr="008861CF" w:rsidTr="00194423">
        <w:trPr>
          <w:trHeight w:val="53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280" w:rsidRPr="008861CF" w:rsidRDefault="001A7280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280" w:rsidRPr="008861CF" w:rsidRDefault="001A7280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837" w:type="pct"/>
            <w:vAlign w:val="center"/>
          </w:tcPr>
          <w:p w:rsidR="001A7280" w:rsidRPr="008861CF" w:rsidRDefault="001A7280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626" w:type="pct"/>
            <w:vAlign w:val="center"/>
          </w:tcPr>
          <w:p w:rsidR="001A7280" w:rsidRPr="008861CF" w:rsidRDefault="001A7280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726" w:type="pct"/>
            <w:vAlign w:val="center"/>
          </w:tcPr>
          <w:p w:rsidR="001A7280" w:rsidRPr="008861CF" w:rsidRDefault="001A7280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6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AD2FB1" w:rsidRPr="008861CF" w:rsidTr="001830DF">
        <w:trPr>
          <w:trHeight w:val="322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C000AD" w:rsidRDefault="00AD2FB1" w:rsidP="00057BB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00AD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AD2FB1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75</w:t>
            </w:r>
          </w:p>
        </w:tc>
      </w:tr>
      <w:tr w:rsidR="00AD2FB1" w:rsidRPr="008861CF" w:rsidTr="001830D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C000AD" w:rsidRDefault="00AD2FB1" w:rsidP="00057BB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00AD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19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D2FB1" w:rsidRPr="008861CF" w:rsidTr="001830D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C000AD" w:rsidRDefault="00AD2FB1" w:rsidP="00057BB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00AD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61C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8861CF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D2FB1" w:rsidRPr="00057BBE" w:rsidTr="001830D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C000AD" w:rsidRDefault="00AD2FB1" w:rsidP="00C000A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00A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057BBE" w:rsidRDefault="003404D8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7BBE"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AD2FB1" w:rsidRPr="00057BBE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 w:rsidRPr="00057BBE"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AD2FB1" w:rsidRPr="00057BBE">
              <w:rPr>
                <w:rFonts w:ascii="Sylfaen" w:eastAsia="Merriweather" w:hAnsi="Sylfaen" w:cs="Merriweather"/>
                <w:noProof/>
                <w:sz w:val="20"/>
                <w:szCs w:val="20"/>
              </w:rPr>
              <w:t>62</w:t>
            </w:r>
            <w:r w:rsidRPr="00057BBE"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057BBE" w:rsidRDefault="003404D8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7BBE"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AD2FB1" w:rsidRPr="00057BBE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 w:rsidRPr="00057BBE"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AD2FB1" w:rsidRPr="00057BBE">
              <w:rPr>
                <w:rFonts w:ascii="Sylfaen" w:eastAsia="Merriweather" w:hAnsi="Sylfaen" w:cs="Merriweather"/>
                <w:noProof/>
                <w:sz w:val="20"/>
                <w:szCs w:val="20"/>
              </w:rPr>
              <w:t>10</w:t>
            </w:r>
            <w:r w:rsidRPr="00057BBE"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057BBE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7BBE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FB1" w:rsidRPr="00057BBE" w:rsidRDefault="00AD2FB1" w:rsidP="00FE600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1830DF" w:rsidRDefault="001830DF" w:rsidP="008861C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B5316" w:rsidRDefault="00A0115B" w:rsidP="008861C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8861CF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EE4400" w:rsidRPr="00014203" w:rsidRDefault="00EE4400" w:rsidP="00EE4400">
      <w:pPr>
        <w:pStyle w:val="ListParagraph"/>
        <w:numPr>
          <w:ilvl w:val="0"/>
          <w:numId w:val="27"/>
        </w:numPr>
        <w:spacing w:before="12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  <w:lang w:val="en-US"/>
        </w:rPr>
        <w:t xml:space="preserve">რ. </w:t>
      </w:r>
      <w:r w:rsidRPr="002155AD">
        <w:rPr>
          <w:rFonts w:ascii="Sylfaen" w:eastAsia="Arial Unicode MS" w:hAnsi="Sylfaen" w:cs="Arial Unicode MS"/>
          <w:sz w:val="20"/>
          <w:szCs w:val="20"/>
        </w:rPr>
        <w:t>რუხაძე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, “</w:t>
      </w:r>
      <w:r w:rsidRPr="002155AD">
        <w:rPr>
          <w:rFonts w:ascii="Sylfaen" w:eastAsia="Arial Unicode MS" w:hAnsi="Sylfaen" w:cs="Arial Unicode MS"/>
          <w:sz w:val="20"/>
          <w:szCs w:val="20"/>
        </w:rPr>
        <w:t>ჰისტოლოგია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”</w:t>
      </w:r>
      <w:r w:rsidRPr="002155AD"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Arial Unicode MS"/>
          <w:sz w:val="20"/>
          <w:szCs w:val="20"/>
        </w:rPr>
        <w:t xml:space="preserve">ქ. თბილისი, </w:t>
      </w:r>
      <w:r w:rsidRPr="002155AD">
        <w:rPr>
          <w:rFonts w:ascii="Sylfaen" w:eastAsia="Arial Unicode MS" w:hAnsi="Sylfaen" w:cs="Arial Unicode MS"/>
          <w:sz w:val="20"/>
          <w:szCs w:val="20"/>
        </w:rPr>
        <w:t>2009</w:t>
      </w:r>
      <w:r>
        <w:rPr>
          <w:rFonts w:ascii="Sylfaen" w:eastAsia="Arial Unicode MS" w:hAnsi="Sylfaen" w:cs="Arial Unicode MS"/>
          <w:sz w:val="20"/>
          <w:szCs w:val="20"/>
        </w:rPr>
        <w:t>წ</w:t>
      </w:r>
      <w:r w:rsidRPr="002155AD">
        <w:rPr>
          <w:rFonts w:ascii="Sylfaen" w:eastAsia="Arial Unicode MS" w:hAnsi="Sylfaen" w:cs="Arial Unicode MS"/>
          <w:sz w:val="20"/>
          <w:szCs w:val="20"/>
        </w:rPr>
        <w:t>, მე-2 გამოცემა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;</w:t>
      </w:r>
    </w:p>
    <w:p w:rsidR="00EE4400" w:rsidRPr="002155AD" w:rsidRDefault="00EE4400" w:rsidP="00EE4400">
      <w:pPr>
        <w:pStyle w:val="ListParagraph"/>
        <w:numPr>
          <w:ilvl w:val="0"/>
          <w:numId w:val="27"/>
        </w:numPr>
        <w:spacing w:before="12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  <w:lang w:val="en-US"/>
        </w:rPr>
        <w:t xml:space="preserve">რ. </w:t>
      </w:r>
      <w:r w:rsidRPr="002155AD">
        <w:rPr>
          <w:rFonts w:ascii="Sylfaen" w:eastAsia="Arial Unicode MS" w:hAnsi="Sylfaen" w:cs="Arial Unicode MS"/>
          <w:sz w:val="20"/>
          <w:szCs w:val="20"/>
        </w:rPr>
        <w:t>რუხაძე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 xml:space="preserve">,  </w:t>
      </w:r>
      <w:r>
        <w:rPr>
          <w:rFonts w:ascii="Sylfaen" w:eastAsia="Arial Unicode MS" w:hAnsi="Sylfaen" w:cs="Arial Unicode MS"/>
          <w:sz w:val="20"/>
          <w:szCs w:val="20"/>
        </w:rPr>
        <w:t xml:space="preserve">აბულაძე ზ გიორგაძე ს.  </w:t>
      </w:r>
      <w:r w:rsidRPr="002155AD">
        <w:rPr>
          <w:rFonts w:ascii="Sylfaen" w:eastAsia="Arial Unicode MS" w:hAnsi="Sylfaen" w:cs="Arial Unicode MS"/>
          <w:sz w:val="20"/>
          <w:szCs w:val="20"/>
        </w:rPr>
        <w:t>ჰისტოლოგია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”</w:t>
      </w:r>
      <w:r w:rsidRPr="002155AD">
        <w:rPr>
          <w:rFonts w:ascii="Sylfaen" w:eastAsia="Arial Unicode MS" w:hAnsi="Sylfaen" w:cs="Arial Unicode MS"/>
          <w:sz w:val="20"/>
          <w:szCs w:val="20"/>
        </w:rPr>
        <w:t>,</w:t>
      </w:r>
      <w:r>
        <w:rPr>
          <w:rFonts w:ascii="Sylfaen" w:eastAsia="Arial Unicode MS" w:hAnsi="Sylfaen" w:cs="Arial Unicode MS"/>
          <w:sz w:val="20"/>
          <w:szCs w:val="20"/>
        </w:rPr>
        <w:t xml:space="preserve">  2005</w:t>
      </w:r>
    </w:p>
    <w:p w:rsidR="00E3087F" w:rsidRDefault="00E3087F" w:rsidP="008861C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B5316" w:rsidRPr="008861CF" w:rsidRDefault="00A0115B" w:rsidP="008861C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861CF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3.4. სპეციალური საგანმანათლებლო საჭიროების   (სსსმ)  და შეზღუდული შესაძლებლობების მქონე  (შშმ) </w:t>
      </w:r>
      <w:r w:rsidR="001830DF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8861CF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2B5316" w:rsidRPr="008861CF" w:rsidRDefault="00A0115B" w:rsidP="008861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861CF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1830DF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61CF">
        <w:rPr>
          <w:rFonts w:ascii="Sylfaen" w:eastAsia="Arial Unicode MS" w:hAnsi="Sylfaen" w:cs="Arial Unicode MS"/>
          <w:sz w:val="20"/>
          <w:szCs w:val="20"/>
        </w:rPr>
        <w:t xml:space="preserve">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1830DF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61CF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2B5316" w:rsidRPr="008861CF" w:rsidRDefault="002B5316" w:rsidP="008861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EE4400" w:rsidRDefault="00A0115B" w:rsidP="008861CF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861CF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1830DF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61CF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1830DF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61CF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E4400" w:rsidRDefault="00EE4400" w:rsidP="00EE4400">
      <w:pPr>
        <w:rPr>
          <w:rFonts w:ascii="Sylfaen" w:eastAsia="Merriweather" w:hAnsi="Sylfaen" w:cs="Merriweather"/>
          <w:sz w:val="20"/>
          <w:szCs w:val="20"/>
        </w:rPr>
      </w:pPr>
    </w:p>
    <w:p w:rsidR="00EE4400" w:rsidRPr="003D62A3" w:rsidRDefault="00EE4400" w:rsidP="00EE4400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9"/>
        <w:gridCol w:w="6052"/>
        <w:gridCol w:w="8257"/>
      </w:tblGrid>
      <w:tr w:rsidR="00EE4400" w:rsidTr="004541ED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4400" w:rsidRDefault="00EE4400" w:rsidP="00C124E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03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4400" w:rsidRDefault="00EE4400" w:rsidP="00C124E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7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4400" w:rsidRPr="001236DF" w:rsidRDefault="004541ED" w:rsidP="001236D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236DF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EE4400" w:rsidTr="004541ED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4400" w:rsidRPr="00211A69" w:rsidRDefault="00EE4400" w:rsidP="00C124E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541ED" w:rsidRDefault="004541ED" w:rsidP="004541ED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ნონა მაღრაძე</w:t>
            </w:r>
          </w:p>
          <w:p w:rsidR="00EE4400" w:rsidRDefault="004541ED" w:rsidP="004541ED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ლაშა ნინოშვილი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4400" w:rsidRPr="001236DF" w:rsidRDefault="004541ED" w:rsidP="001236D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236DF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1236DF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</w:tbl>
    <w:p w:rsidR="00EE4400" w:rsidRDefault="00EE4400" w:rsidP="00EE4400">
      <w:pPr>
        <w:rPr>
          <w:rFonts w:ascii="Sylfaen" w:eastAsia="Merriweather" w:hAnsi="Sylfaen" w:cs="Merriweather"/>
          <w:sz w:val="20"/>
          <w:szCs w:val="20"/>
        </w:rPr>
      </w:pPr>
    </w:p>
    <w:p w:rsidR="002B5316" w:rsidRPr="00EE4400" w:rsidRDefault="002B5316" w:rsidP="00EE4400">
      <w:pPr>
        <w:ind w:firstLine="720"/>
        <w:rPr>
          <w:rFonts w:ascii="Sylfaen" w:eastAsia="Merriweather" w:hAnsi="Sylfaen" w:cs="Merriweather"/>
          <w:sz w:val="20"/>
          <w:szCs w:val="20"/>
        </w:rPr>
      </w:pPr>
    </w:p>
    <w:sectPr w:rsidR="002B5316" w:rsidRPr="00EE4400" w:rsidSect="004D6C9B">
      <w:headerReference w:type="default" r:id="rId8"/>
      <w:footerReference w:type="default" r:id="rId9"/>
      <w:pgSz w:w="16838" w:h="11906"/>
      <w:pgMar w:top="720" w:right="720" w:bottom="720" w:left="1440" w:header="540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761" w:rsidRDefault="00354761">
      <w:pPr>
        <w:spacing w:after="0" w:line="240" w:lineRule="auto"/>
      </w:pPr>
      <w:r>
        <w:separator/>
      </w:r>
    </w:p>
  </w:endnote>
  <w:endnote w:type="continuationSeparator" w:id="1">
    <w:p w:rsidR="00354761" w:rsidRDefault="0035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316" w:rsidRDefault="003404D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0115B">
      <w:instrText>PAGE</w:instrText>
    </w:r>
    <w:r>
      <w:fldChar w:fldCharType="separate"/>
    </w:r>
    <w:r w:rsidR="001236DF">
      <w:rPr>
        <w:noProof/>
      </w:rPr>
      <w:t>8</w:t>
    </w:r>
    <w:r>
      <w:fldChar w:fldCharType="end"/>
    </w:r>
  </w:p>
  <w:p w:rsidR="002B5316" w:rsidRDefault="002B531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761" w:rsidRDefault="00354761">
      <w:pPr>
        <w:spacing w:after="0" w:line="240" w:lineRule="auto"/>
      </w:pPr>
      <w:r>
        <w:separator/>
      </w:r>
    </w:p>
  </w:footnote>
  <w:footnote w:type="continuationSeparator" w:id="1">
    <w:p w:rsidR="00354761" w:rsidRDefault="00354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316" w:rsidRDefault="002B531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741"/>
    <w:multiLevelType w:val="hybridMultilevel"/>
    <w:tmpl w:val="07082332"/>
    <w:lvl w:ilvl="0" w:tplc="90242DC8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3305E"/>
    <w:multiLevelType w:val="hybridMultilevel"/>
    <w:tmpl w:val="747AECC0"/>
    <w:lvl w:ilvl="0" w:tplc="90242DC8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47B9F"/>
    <w:multiLevelType w:val="hybridMultilevel"/>
    <w:tmpl w:val="AEBE63B8"/>
    <w:lvl w:ilvl="0" w:tplc="90242DC8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D1E3E"/>
    <w:multiLevelType w:val="hybridMultilevel"/>
    <w:tmpl w:val="DF542478"/>
    <w:lvl w:ilvl="0" w:tplc="FE5E05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0242DC8">
      <w:start w:val="5"/>
      <w:numFmt w:val="bullet"/>
      <w:lvlText w:val="-"/>
      <w:lvlJc w:val="left"/>
      <w:pPr>
        <w:ind w:left="1515" w:hanging="435"/>
      </w:pPr>
      <w:rPr>
        <w:rFonts w:ascii="Sylfaen" w:eastAsia="Arial Unicode MS" w:hAnsi="Sylfaen" w:cs="Arial Unicode MS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D2051"/>
    <w:multiLevelType w:val="hybridMultilevel"/>
    <w:tmpl w:val="03D0B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616A3"/>
    <w:multiLevelType w:val="hybridMultilevel"/>
    <w:tmpl w:val="2EB8C00C"/>
    <w:lvl w:ilvl="0" w:tplc="90242DC8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F2C2D"/>
    <w:multiLevelType w:val="hybridMultilevel"/>
    <w:tmpl w:val="B1C8E59A"/>
    <w:lvl w:ilvl="0" w:tplc="FE5E05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2074C"/>
    <w:multiLevelType w:val="hybridMultilevel"/>
    <w:tmpl w:val="B1C8E59A"/>
    <w:lvl w:ilvl="0" w:tplc="FE5E05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A3C38"/>
    <w:multiLevelType w:val="hybridMultilevel"/>
    <w:tmpl w:val="04128930"/>
    <w:lvl w:ilvl="0" w:tplc="DA1635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4A76480"/>
    <w:multiLevelType w:val="hybridMultilevel"/>
    <w:tmpl w:val="A46A00E8"/>
    <w:lvl w:ilvl="0" w:tplc="DA163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3D4A0C"/>
    <w:multiLevelType w:val="hybridMultilevel"/>
    <w:tmpl w:val="E0E433E4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750E7"/>
    <w:multiLevelType w:val="multilevel"/>
    <w:tmpl w:val="E4926694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B31788B"/>
    <w:multiLevelType w:val="multilevel"/>
    <w:tmpl w:val="CAB4FF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C6196"/>
    <w:multiLevelType w:val="hybridMultilevel"/>
    <w:tmpl w:val="1AAE0480"/>
    <w:lvl w:ilvl="0" w:tplc="90242DC8">
      <w:start w:val="5"/>
      <w:numFmt w:val="bullet"/>
      <w:lvlText w:val="-"/>
      <w:lvlJc w:val="left"/>
      <w:pPr>
        <w:ind w:left="78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6363D2D"/>
    <w:multiLevelType w:val="hybridMultilevel"/>
    <w:tmpl w:val="4E428E7E"/>
    <w:lvl w:ilvl="0" w:tplc="90242DC8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9A4A08"/>
    <w:multiLevelType w:val="hybridMultilevel"/>
    <w:tmpl w:val="63D8C0F2"/>
    <w:lvl w:ilvl="0" w:tplc="DA163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3725E"/>
    <w:multiLevelType w:val="hybridMultilevel"/>
    <w:tmpl w:val="87D43B40"/>
    <w:lvl w:ilvl="0" w:tplc="90242DC8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B75EA"/>
    <w:multiLevelType w:val="multilevel"/>
    <w:tmpl w:val="D15A21B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BB947F7"/>
    <w:multiLevelType w:val="multilevel"/>
    <w:tmpl w:val="41A6C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11425"/>
    <w:multiLevelType w:val="hybridMultilevel"/>
    <w:tmpl w:val="6122C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B2693"/>
    <w:multiLevelType w:val="hybridMultilevel"/>
    <w:tmpl w:val="28221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00190"/>
    <w:multiLevelType w:val="multilevel"/>
    <w:tmpl w:val="5450DD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B1855A7"/>
    <w:multiLevelType w:val="hybridMultilevel"/>
    <w:tmpl w:val="570E09B0"/>
    <w:lvl w:ilvl="0" w:tplc="DA163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19100F"/>
    <w:multiLevelType w:val="hybridMultilevel"/>
    <w:tmpl w:val="7046AFFC"/>
    <w:lvl w:ilvl="0" w:tplc="DA163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55705E"/>
    <w:multiLevelType w:val="hybridMultilevel"/>
    <w:tmpl w:val="BAFE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E714E"/>
    <w:multiLevelType w:val="hybridMultilevel"/>
    <w:tmpl w:val="64C2F5FE"/>
    <w:lvl w:ilvl="0" w:tplc="90242DC8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5E2171"/>
    <w:multiLevelType w:val="hybridMultilevel"/>
    <w:tmpl w:val="03CE3222"/>
    <w:lvl w:ilvl="0" w:tplc="582CFF34">
      <w:start w:val="2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38191C"/>
    <w:multiLevelType w:val="hybridMultilevel"/>
    <w:tmpl w:val="FB30E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BD1FD0"/>
    <w:multiLevelType w:val="hybridMultilevel"/>
    <w:tmpl w:val="3F08AAB0"/>
    <w:lvl w:ilvl="0" w:tplc="FE5E05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8"/>
  </w:num>
  <w:num w:numId="5">
    <w:abstractNumId w:val="23"/>
  </w:num>
  <w:num w:numId="6">
    <w:abstractNumId w:val="29"/>
  </w:num>
  <w:num w:numId="7">
    <w:abstractNumId w:val="15"/>
  </w:num>
  <w:num w:numId="8">
    <w:abstractNumId w:val="25"/>
  </w:num>
  <w:num w:numId="9">
    <w:abstractNumId w:val="24"/>
  </w:num>
  <w:num w:numId="10">
    <w:abstractNumId w:val="9"/>
  </w:num>
  <w:num w:numId="11">
    <w:abstractNumId w:val="7"/>
  </w:num>
  <w:num w:numId="12">
    <w:abstractNumId w:val="3"/>
  </w:num>
  <w:num w:numId="13">
    <w:abstractNumId w:val="8"/>
  </w:num>
  <w:num w:numId="14">
    <w:abstractNumId w:val="28"/>
  </w:num>
  <w:num w:numId="15">
    <w:abstractNumId w:val="2"/>
  </w:num>
  <w:num w:numId="16">
    <w:abstractNumId w:val="0"/>
  </w:num>
  <w:num w:numId="17">
    <w:abstractNumId w:val="5"/>
  </w:num>
  <w:num w:numId="18">
    <w:abstractNumId w:val="31"/>
  </w:num>
  <w:num w:numId="19">
    <w:abstractNumId w:val="13"/>
  </w:num>
  <w:num w:numId="20">
    <w:abstractNumId w:val="16"/>
  </w:num>
  <w:num w:numId="21">
    <w:abstractNumId w:val="14"/>
  </w:num>
  <w:num w:numId="22">
    <w:abstractNumId w:val="1"/>
  </w:num>
  <w:num w:numId="23">
    <w:abstractNumId w:val="27"/>
  </w:num>
  <w:num w:numId="24">
    <w:abstractNumId w:val="6"/>
  </w:num>
  <w:num w:numId="25">
    <w:abstractNumId w:val="10"/>
  </w:num>
  <w:num w:numId="26">
    <w:abstractNumId w:val="30"/>
  </w:num>
  <w:num w:numId="27">
    <w:abstractNumId w:val="20"/>
  </w:num>
  <w:num w:numId="28">
    <w:abstractNumId w:val="19"/>
  </w:num>
  <w:num w:numId="29">
    <w:abstractNumId w:val="4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1"/>
  </w:num>
  <w:num w:numId="33">
    <w:abstractNumId w:val="26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5316"/>
    <w:rsid w:val="00046306"/>
    <w:rsid w:val="000551B5"/>
    <w:rsid w:val="00057BBE"/>
    <w:rsid w:val="000E5A6C"/>
    <w:rsid w:val="001236DF"/>
    <w:rsid w:val="00132891"/>
    <w:rsid w:val="00157AE6"/>
    <w:rsid w:val="001830DF"/>
    <w:rsid w:val="001A199F"/>
    <w:rsid w:val="001A7280"/>
    <w:rsid w:val="001C1E2F"/>
    <w:rsid w:val="001F382F"/>
    <w:rsid w:val="002155AD"/>
    <w:rsid w:val="00226C35"/>
    <w:rsid w:val="0026543F"/>
    <w:rsid w:val="00277076"/>
    <w:rsid w:val="002B5316"/>
    <w:rsid w:val="003302EB"/>
    <w:rsid w:val="003404D8"/>
    <w:rsid w:val="00346C6E"/>
    <w:rsid w:val="00354761"/>
    <w:rsid w:val="0038381A"/>
    <w:rsid w:val="003D5EA4"/>
    <w:rsid w:val="004541ED"/>
    <w:rsid w:val="004635C1"/>
    <w:rsid w:val="004A26F0"/>
    <w:rsid w:val="004B357B"/>
    <w:rsid w:val="004D6C9B"/>
    <w:rsid w:val="004F038D"/>
    <w:rsid w:val="0052703A"/>
    <w:rsid w:val="005503EE"/>
    <w:rsid w:val="005E7781"/>
    <w:rsid w:val="005F6965"/>
    <w:rsid w:val="006379D3"/>
    <w:rsid w:val="00645EB2"/>
    <w:rsid w:val="006632B8"/>
    <w:rsid w:val="0066486E"/>
    <w:rsid w:val="006E37A1"/>
    <w:rsid w:val="007021F0"/>
    <w:rsid w:val="007364D1"/>
    <w:rsid w:val="007543B1"/>
    <w:rsid w:val="00755D4F"/>
    <w:rsid w:val="00766CD4"/>
    <w:rsid w:val="007849FF"/>
    <w:rsid w:val="007C34C7"/>
    <w:rsid w:val="007D793A"/>
    <w:rsid w:val="00803392"/>
    <w:rsid w:val="0085166B"/>
    <w:rsid w:val="008520A0"/>
    <w:rsid w:val="00852452"/>
    <w:rsid w:val="008739AB"/>
    <w:rsid w:val="008837F8"/>
    <w:rsid w:val="008861CF"/>
    <w:rsid w:val="008B3F36"/>
    <w:rsid w:val="009063BC"/>
    <w:rsid w:val="00985265"/>
    <w:rsid w:val="009C3863"/>
    <w:rsid w:val="009D7E6F"/>
    <w:rsid w:val="009E59AB"/>
    <w:rsid w:val="009E5B6E"/>
    <w:rsid w:val="00A0115B"/>
    <w:rsid w:val="00A01692"/>
    <w:rsid w:val="00A31D8B"/>
    <w:rsid w:val="00A32FE0"/>
    <w:rsid w:val="00A40049"/>
    <w:rsid w:val="00A61890"/>
    <w:rsid w:val="00AD2FB1"/>
    <w:rsid w:val="00B13A4A"/>
    <w:rsid w:val="00B36202"/>
    <w:rsid w:val="00B51D18"/>
    <w:rsid w:val="00B90EDE"/>
    <w:rsid w:val="00BB2F9D"/>
    <w:rsid w:val="00BF7472"/>
    <w:rsid w:val="00C000AD"/>
    <w:rsid w:val="00C17B19"/>
    <w:rsid w:val="00C6777E"/>
    <w:rsid w:val="00C902A7"/>
    <w:rsid w:val="00CD1CB0"/>
    <w:rsid w:val="00D55228"/>
    <w:rsid w:val="00D85709"/>
    <w:rsid w:val="00DB5CB4"/>
    <w:rsid w:val="00DF5D19"/>
    <w:rsid w:val="00DF66AB"/>
    <w:rsid w:val="00E3087F"/>
    <w:rsid w:val="00EE4400"/>
    <w:rsid w:val="00EE69A5"/>
    <w:rsid w:val="00F1263E"/>
    <w:rsid w:val="00F379BF"/>
    <w:rsid w:val="00FB1DEC"/>
    <w:rsid w:val="00FE003D"/>
    <w:rsid w:val="00FE6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D6C9B"/>
  </w:style>
  <w:style w:type="paragraph" w:styleId="Heading1">
    <w:name w:val="heading 1"/>
    <w:basedOn w:val="Normal"/>
    <w:next w:val="Normal"/>
    <w:rsid w:val="004D6C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D6C9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D6C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D6C9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D6C9B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4D6C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D6C9B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D6C9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D6C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D6C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4D6C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4D6C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4D6C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8381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000AD"/>
  </w:style>
  <w:style w:type="paragraph" w:styleId="BalloonText">
    <w:name w:val="Balloon Text"/>
    <w:basedOn w:val="Normal"/>
    <w:link w:val="BalloonTextChar"/>
    <w:uiPriority w:val="99"/>
    <w:semiHidden/>
    <w:unhideWhenUsed/>
    <w:rsid w:val="00EE4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4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57</cp:revision>
  <dcterms:created xsi:type="dcterms:W3CDTF">2017-12-04T06:55:00Z</dcterms:created>
  <dcterms:modified xsi:type="dcterms:W3CDTF">2021-03-10T08:43:00Z</dcterms:modified>
</cp:coreProperties>
</file>